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AF" w:rsidRDefault="00213DAF" w:rsidP="00360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3DAF">
        <w:rPr>
          <w:rFonts w:ascii="Times New Roman" w:hAnsi="Times New Roman" w:cs="Times New Roman"/>
          <w:sz w:val="24"/>
          <w:szCs w:val="24"/>
        </w:rPr>
        <w:t xml:space="preserve">28 апреля 2019 г. – Всемирный день охраны труда. В 2019 году отмечается столетний юбилей создания самой Международной организации труда. В год юбилея </w:t>
      </w:r>
      <w:proofErr w:type="spellStart"/>
      <w:r w:rsidRPr="00213DAF"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 w:rsidRPr="00213DAF">
        <w:rPr>
          <w:rFonts w:ascii="Times New Roman" w:hAnsi="Times New Roman" w:cs="Times New Roman"/>
          <w:sz w:val="24"/>
          <w:szCs w:val="24"/>
        </w:rPr>
        <w:t xml:space="preserve"> районная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Профсоюза работников образования и науки РФ</w:t>
      </w:r>
      <w:r w:rsidRPr="00213DAF">
        <w:rPr>
          <w:rFonts w:ascii="Times New Roman" w:hAnsi="Times New Roman" w:cs="Times New Roman"/>
          <w:sz w:val="24"/>
          <w:szCs w:val="24"/>
        </w:rPr>
        <w:t xml:space="preserve"> провела ряд мероприятий по охране труда для того, что бы учредител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13DAF">
        <w:rPr>
          <w:rFonts w:ascii="Times New Roman" w:hAnsi="Times New Roman" w:cs="Times New Roman"/>
          <w:sz w:val="24"/>
          <w:szCs w:val="24"/>
        </w:rPr>
        <w:t xml:space="preserve">, руководители уделили особое внимание реализации приоритетных мероприятий по охране труда, таких как система управления охраной труда, специальная оценка условий труда, финансирование мероприятий по охране труда, </w:t>
      </w:r>
      <w:proofErr w:type="spellStart"/>
      <w:r w:rsidRPr="00213DAF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213DAF">
        <w:rPr>
          <w:rFonts w:ascii="Times New Roman" w:hAnsi="Times New Roman" w:cs="Times New Roman"/>
          <w:sz w:val="24"/>
          <w:szCs w:val="24"/>
        </w:rPr>
        <w:t xml:space="preserve">, снижение уровня травматизма и </w:t>
      </w:r>
      <w:proofErr w:type="spellStart"/>
      <w:r w:rsidRPr="00213DAF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Pr="00213DAF">
        <w:rPr>
          <w:rFonts w:ascii="Times New Roman" w:hAnsi="Times New Roman" w:cs="Times New Roman"/>
          <w:sz w:val="24"/>
          <w:szCs w:val="24"/>
        </w:rPr>
        <w:t>, предоставление льгот и компенсаций.</w:t>
      </w:r>
    </w:p>
    <w:p w:rsidR="00213DAF" w:rsidRDefault="008A4BB7" w:rsidP="00360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C50">
        <w:rPr>
          <w:rFonts w:ascii="Times New Roman" w:hAnsi="Times New Roman" w:cs="Times New Roman"/>
          <w:sz w:val="24"/>
          <w:szCs w:val="24"/>
        </w:rPr>
        <w:t>«ОХРАНА ТРУДА И БУДУЩЕЕ СФЕРЫ ТРУДА»</w:t>
      </w:r>
      <w:r>
        <w:rPr>
          <w:rFonts w:ascii="Times New Roman" w:hAnsi="Times New Roman" w:cs="Times New Roman"/>
          <w:sz w:val="24"/>
          <w:szCs w:val="24"/>
        </w:rPr>
        <w:t xml:space="preserve"> под этим лозунгом в</w:t>
      </w:r>
      <w:r w:rsidR="00213DAF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 Осинского муниципального района</w:t>
      </w:r>
      <w:r w:rsidR="00F81C50">
        <w:rPr>
          <w:rFonts w:ascii="Times New Roman" w:hAnsi="Times New Roman" w:cs="Times New Roman"/>
          <w:sz w:val="24"/>
          <w:szCs w:val="24"/>
        </w:rPr>
        <w:t xml:space="preserve"> с 15 по 30 апреля</w:t>
      </w:r>
      <w:r>
        <w:rPr>
          <w:rFonts w:ascii="Times New Roman" w:hAnsi="Times New Roman" w:cs="Times New Roman"/>
          <w:sz w:val="24"/>
          <w:szCs w:val="24"/>
        </w:rPr>
        <w:t xml:space="preserve">прошли ряд мероприятий: </w:t>
      </w:r>
      <w:r w:rsidR="00213DAF">
        <w:rPr>
          <w:rFonts w:ascii="Times New Roman" w:hAnsi="Times New Roman" w:cs="Times New Roman"/>
          <w:sz w:val="24"/>
          <w:szCs w:val="24"/>
        </w:rPr>
        <w:t xml:space="preserve"> районный конкурс </w:t>
      </w:r>
      <w:r w:rsidR="00213DAF" w:rsidRPr="00213DAF">
        <w:rPr>
          <w:rFonts w:ascii="Times New Roman" w:hAnsi="Times New Roman" w:cs="Times New Roman"/>
          <w:sz w:val="24"/>
          <w:szCs w:val="24"/>
        </w:rPr>
        <w:t>на «Лучший постер/плакат, комикс по охране труда»,</w:t>
      </w:r>
      <w:r w:rsidR="00213DAF">
        <w:rPr>
          <w:rFonts w:ascii="Times New Roman" w:hAnsi="Times New Roman" w:cs="Times New Roman"/>
          <w:sz w:val="24"/>
          <w:szCs w:val="24"/>
        </w:rPr>
        <w:t xml:space="preserve"> курсы по охране труда со специалистами по охране труда, руководителями, заместителями. А также конкурс детских рисунков. По всем мероприятиям были подведены итоги и победители, призеры были награждены грамотами и денежными призами.</w:t>
      </w:r>
    </w:p>
    <w:p w:rsidR="009A4029" w:rsidRDefault="009A4029" w:rsidP="00213DAF">
      <w:pPr>
        <w:jc w:val="both"/>
        <w:rPr>
          <w:rFonts w:ascii="Times New Roman" w:hAnsi="Times New Roman" w:cs="Times New Roman"/>
          <w:sz w:val="24"/>
          <w:szCs w:val="24"/>
        </w:rPr>
      </w:pPr>
      <w:r w:rsidRPr="009A40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213" cy="3775710"/>
            <wp:effectExtent l="0" t="0" r="3810" b="0"/>
            <wp:docPr id="1" name="Рисунок 1" descr="C:\Users\Аюна\Desktop\КОМПАН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юна\Desktop\КОМПАНИИ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251"/>
                    <a:stretch/>
                  </pic:blipFill>
                  <pic:spPr bwMode="auto">
                    <a:xfrm>
                      <a:off x="0" y="0"/>
                      <a:ext cx="5940425" cy="377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A4029" w:rsidRDefault="009A4029" w:rsidP="009A4029">
      <w:pPr>
        <w:rPr>
          <w:rFonts w:ascii="Times New Roman" w:hAnsi="Times New Roman" w:cs="Times New Roman"/>
          <w:sz w:val="24"/>
          <w:szCs w:val="24"/>
        </w:rPr>
      </w:pPr>
    </w:p>
    <w:p w:rsidR="009A4029" w:rsidRDefault="009A4029" w:rsidP="009A4029">
      <w:pPr>
        <w:tabs>
          <w:tab w:val="left" w:pos="3010"/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40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213" cy="3705860"/>
            <wp:effectExtent l="0" t="0" r="3810" b="8890"/>
            <wp:docPr id="2" name="Рисунок 2" descr="C:\Users\Аюна\Desktop\КОМПАНИ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юна\Desktop\КОМПАНИИ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819"/>
                    <a:stretch/>
                  </pic:blipFill>
                  <pic:spPr bwMode="auto">
                    <a:xfrm>
                      <a:off x="0" y="0"/>
                      <a:ext cx="5940425" cy="370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A4029" w:rsidRDefault="009A4029" w:rsidP="009A4029">
      <w:pPr>
        <w:rPr>
          <w:rFonts w:ascii="Times New Roman" w:hAnsi="Times New Roman" w:cs="Times New Roman"/>
          <w:sz w:val="24"/>
          <w:szCs w:val="24"/>
        </w:rPr>
      </w:pPr>
    </w:p>
    <w:p w:rsidR="00213DAF" w:rsidRPr="009A4029" w:rsidRDefault="009A4029" w:rsidP="009A4029">
      <w:pPr>
        <w:tabs>
          <w:tab w:val="left" w:pos="2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0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3346450"/>
            <wp:effectExtent l="0" t="0" r="3810" b="6350"/>
            <wp:docPr id="3" name="Рисунок 3" descr="C:\Users\Аюна\Desktop\КОМПАН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юна\Desktop\КОМПАНИИ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748" t="14538" r="748" b="10342"/>
                    <a:stretch/>
                  </pic:blipFill>
                  <pic:spPr bwMode="auto">
                    <a:xfrm>
                      <a:off x="0" y="0"/>
                      <a:ext cx="5940425" cy="334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13DAF" w:rsidRPr="009A4029" w:rsidSect="0020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E6A"/>
    <w:rsid w:val="00203F00"/>
    <w:rsid w:val="00213DAF"/>
    <w:rsid w:val="00360D3C"/>
    <w:rsid w:val="003F4E6A"/>
    <w:rsid w:val="007F0331"/>
    <w:rsid w:val="008A4BB7"/>
    <w:rsid w:val="009A4029"/>
    <w:rsid w:val="00F81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Аюна Биртанова</dc:creator>
  <cp:keywords/>
  <dc:description/>
  <cp:lastModifiedBy>Gita</cp:lastModifiedBy>
  <cp:revision>7</cp:revision>
  <dcterms:created xsi:type="dcterms:W3CDTF">2019-05-16T15:54:00Z</dcterms:created>
  <dcterms:modified xsi:type="dcterms:W3CDTF">2019-08-29T02:57:00Z</dcterms:modified>
</cp:coreProperties>
</file>